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4111"/>
        <w:gridCol w:w="2835"/>
        <w:gridCol w:w="12"/>
      </w:tblGrid>
      <w:tr w:rsidR="00A37A3B" w14:paraId="2719937D" w14:textId="77777777" w:rsidTr="00AF09C0">
        <w:tc>
          <w:tcPr>
            <w:tcW w:w="9505" w:type="dxa"/>
            <w:gridSpan w:val="4"/>
            <w:shd w:val="clear" w:color="auto" w:fill="BDD7EE"/>
          </w:tcPr>
          <w:p w14:paraId="21BA0192" w14:textId="77777777" w:rsidR="00A37A3B" w:rsidRPr="00D914F5" w:rsidRDefault="00A37A3B" w:rsidP="00104C1B">
            <w:pPr>
              <w:spacing w:after="0" w:line="240" w:lineRule="auto"/>
              <w:jc w:val="center"/>
              <w:rPr>
                <w:b/>
              </w:rPr>
            </w:pPr>
            <w:bookmarkStart w:id="0" w:name="_Hlk178498368"/>
            <w:r w:rsidRPr="00D914F5">
              <w:rPr>
                <w:b/>
              </w:rPr>
              <w:t>Módulo 3</w:t>
            </w:r>
          </w:p>
          <w:p w14:paraId="77DAFC9A" w14:textId="77777777" w:rsidR="00A37A3B" w:rsidRPr="00D914F5" w:rsidRDefault="00A37A3B" w:rsidP="00104C1B">
            <w:pPr>
              <w:spacing w:after="0" w:line="240" w:lineRule="auto"/>
              <w:jc w:val="center"/>
              <w:rPr>
                <w:b/>
              </w:rPr>
            </w:pPr>
            <w:r w:rsidRPr="00D914F5">
              <w:rPr>
                <w:b/>
              </w:rPr>
              <w:t>Biología</w:t>
            </w:r>
          </w:p>
        </w:tc>
      </w:tr>
      <w:tr w:rsidR="00A37A3B" w14:paraId="2344A3BC" w14:textId="77777777" w:rsidTr="00AF09C0">
        <w:trPr>
          <w:gridAfter w:val="1"/>
          <w:wAfter w:w="12" w:type="dxa"/>
        </w:trPr>
        <w:tc>
          <w:tcPr>
            <w:tcW w:w="2547" w:type="dxa"/>
            <w:shd w:val="clear" w:color="auto" w:fill="BDD7EE"/>
          </w:tcPr>
          <w:p w14:paraId="1B3BD97C" w14:textId="77777777" w:rsidR="00A37A3B" w:rsidRPr="00D914F5" w:rsidRDefault="00A37A3B" w:rsidP="00104C1B">
            <w:pPr>
              <w:spacing w:after="0" w:line="240" w:lineRule="auto"/>
              <w:jc w:val="center"/>
              <w:rPr>
                <w:b/>
              </w:rPr>
            </w:pPr>
            <w:r w:rsidRPr="00D914F5">
              <w:rPr>
                <w:b/>
              </w:rPr>
              <w:t>Clases sincrónicas</w:t>
            </w:r>
          </w:p>
          <w:p w14:paraId="621330ED" w14:textId="77777777" w:rsidR="00A37A3B" w:rsidRPr="00D914F5" w:rsidRDefault="00A37A3B" w:rsidP="00104C1B">
            <w:pPr>
              <w:spacing w:after="0" w:line="240" w:lineRule="auto"/>
              <w:jc w:val="center"/>
              <w:rPr>
                <w:b/>
              </w:rPr>
            </w:pPr>
            <w:r w:rsidRPr="00D914F5">
              <w:rPr>
                <w:b/>
              </w:rPr>
              <w:t>de 1</w:t>
            </w:r>
            <w:r>
              <w:rPr>
                <w:b/>
              </w:rPr>
              <w:t>9</w:t>
            </w:r>
            <w:r w:rsidRPr="00D914F5">
              <w:rPr>
                <w:b/>
              </w:rPr>
              <w:t xml:space="preserve"> a </w:t>
            </w:r>
            <w:r>
              <w:rPr>
                <w:b/>
              </w:rPr>
              <w:t>21</w:t>
            </w:r>
            <w:r w:rsidRPr="00D914F5">
              <w:rPr>
                <w:b/>
              </w:rPr>
              <w:t xml:space="preserve"> </w:t>
            </w:r>
            <w:proofErr w:type="spellStart"/>
            <w:r w:rsidRPr="00D914F5">
              <w:rPr>
                <w:b/>
              </w:rPr>
              <w:t>hs</w:t>
            </w:r>
            <w:proofErr w:type="spellEnd"/>
          </w:p>
        </w:tc>
        <w:tc>
          <w:tcPr>
            <w:tcW w:w="4111" w:type="dxa"/>
            <w:shd w:val="clear" w:color="auto" w:fill="BDD7EE"/>
          </w:tcPr>
          <w:p w14:paraId="1548EDDC" w14:textId="77777777" w:rsidR="00A37A3B" w:rsidRPr="00D914F5" w:rsidRDefault="00A37A3B" w:rsidP="00104C1B">
            <w:pPr>
              <w:spacing w:after="0" w:line="240" w:lineRule="auto"/>
              <w:jc w:val="center"/>
              <w:rPr>
                <w:b/>
              </w:rPr>
            </w:pPr>
            <w:r w:rsidRPr="00D914F5">
              <w:rPr>
                <w:b/>
              </w:rPr>
              <w:t>Temas</w:t>
            </w:r>
          </w:p>
        </w:tc>
        <w:tc>
          <w:tcPr>
            <w:tcW w:w="2835" w:type="dxa"/>
            <w:shd w:val="clear" w:color="auto" w:fill="BDD7EE"/>
          </w:tcPr>
          <w:p w14:paraId="29D9CAC5" w14:textId="77777777" w:rsidR="00A37A3B" w:rsidRPr="00D914F5" w:rsidRDefault="00A37A3B" w:rsidP="00104C1B">
            <w:pPr>
              <w:spacing w:after="0" w:line="240" w:lineRule="auto"/>
              <w:jc w:val="center"/>
              <w:rPr>
                <w:b/>
              </w:rPr>
            </w:pPr>
            <w:r w:rsidRPr="00D914F5">
              <w:rPr>
                <w:b/>
              </w:rPr>
              <w:t>Profesor</w:t>
            </w:r>
          </w:p>
        </w:tc>
      </w:tr>
      <w:tr w:rsidR="00A37A3B" w14:paraId="608BE369" w14:textId="77777777" w:rsidTr="00AF09C0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14:paraId="1B4A37AB" w14:textId="271C49E5" w:rsidR="00A37A3B" w:rsidRDefault="00A37A3B" w:rsidP="00104C1B">
            <w:pPr>
              <w:spacing w:after="0" w:line="240" w:lineRule="auto"/>
            </w:pPr>
            <w:r>
              <w:t xml:space="preserve">Clase 1. </w:t>
            </w:r>
          </w:p>
        </w:tc>
        <w:tc>
          <w:tcPr>
            <w:tcW w:w="4111" w:type="dxa"/>
            <w:shd w:val="clear" w:color="auto" w:fill="auto"/>
          </w:tcPr>
          <w:p w14:paraId="094662D5" w14:textId="77777777" w:rsidR="00A37A3B" w:rsidRPr="00E63E8B" w:rsidRDefault="00A37A3B" w:rsidP="00104C1B">
            <w:pPr>
              <w:spacing w:after="0" w:line="240" w:lineRule="auto"/>
            </w:pPr>
            <w:r>
              <w:t>Unidad 1: Composición química de la vida</w:t>
            </w:r>
          </w:p>
          <w:p w14:paraId="6C4A3255" w14:textId="16571297" w:rsidR="00A37A3B" w:rsidRPr="00E63E8B" w:rsidRDefault="00A37A3B" w:rsidP="00104C1B">
            <w:pPr>
              <w:shd w:val="clear" w:color="auto" w:fill="F9F9FE"/>
              <w:spacing w:after="0" w:line="240" w:lineRule="auto"/>
            </w:pPr>
            <w:r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579E67B" w14:textId="77777777" w:rsidR="00A37A3B" w:rsidRDefault="00A37A3B" w:rsidP="00104C1B">
            <w:pPr>
              <w:spacing w:after="0" w:line="240" w:lineRule="auto"/>
              <w:jc w:val="center"/>
            </w:pPr>
            <w:r>
              <w:t>Prof. Evelyn Montes</w:t>
            </w:r>
          </w:p>
        </w:tc>
      </w:tr>
      <w:tr w:rsidR="00A37A3B" w14:paraId="4D52961E" w14:textId="77777777" w:rsidTr="00AF09C0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14:paraId="71A00E2E" w14:textId="1468D11A" w:rsidR="00A37A3B" w:rsidRDefault="00A37A3B" w:rsidP="00104C1B">
            <w:pPr>
              <w:spacing w:after="0" w:line="240" w:lineRule="auto"/>
            </w:pPr>
            <w:r>
              <w:t xml:space="preserve">Clase 2. </w:t>
            </w:r>
          </w:p>
          <w:p w14:paraId="244CEF27" w14:textId="77777777" w:rsidR="00A37A3B" w:rsidRDefault="00A37A3B" w:rsidP="00104C1B">
            <w:pPr>
              <w:spacing w:after="0" w:line="240" w:lineRule="auto"/>
            </w:pPr>
          </w:p>
        </w:tc>
        <w:tc>
          <w:tcPr>
            <w:tcW w:w="4111" w:type="dxa"/>
            <w:shd w:val="clear" w:color="auto" w:fill="auto"/>
          </w:tcPr>
          <w:p w14:paraId="367F6922" w14:textId="4ADBD92E" w:rsidR="00A37A3B" w:rsidRDefault="00A37A3B" w:rsidP="00104C1B">
            <w:pPr>
              <w:shd w:val="clear" w:color="auto" w:fill="F9F9FE"/>
              <w:spacing w:after="0" w:line="240" w:lineRule="auto"/>
            </w:pPr>
            <w:r>
              <w:t xml:space="preserve">Unidad </w:t>
            </w:r>
            <w:r>
              <w:t>2 y 3</w:t>
            </w:r>
            <w:r>
              <w:t>:</w:t>
            </w:r>
            <w:r>
              <w:t xml:space="preserve"> Estructura celular I y II</w:t>
            </w:r>
          </w:p>
        </w:tc>
        <w:tc>
          <w:tcPr>
            <w:tcW w:w="2835" w:type="dxa"/>
            <w:vMerge/>
            <w:shd w:val="clear" w:color="auto" w:fill="auto"/>
          </w:tcPr>
          <w:p w14:paraId="50F11F82" w14:textId="77777777" w:rsidR="00A37A3B" w:rsidRDefault="00A37A3B" w:rsidP="0010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A37A3B" w14:paraId="723E4BDA" w14:textId="77777777" w:rsidTr="00AF09C0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14:paraId="7455D935" w14:textId="0EE413AD" w:rsidR="00A37A3B" w:rsidRDefault="00A37A3B" w:rsidP="00104C1B">
            <w:pPr>
              <w:spacing w:after="0" w:line="240" w:lineRule="auto"/>
            </w:pPr>
            <w:r>
              <w:t xml:space="preserve">Clase 3. </w:t>
            </w:r>
          </w:p>
        </w:tc>
        <w:tc>
          <w:tcPr>
            <w:tcW w:w="4111" w:type="dxa"/>
            <w:shd w:val="clear" w:color="auto" w:fill="auto"/>
          </w:tcPr>
          <w:p w14:paraId="218B00F4" w14:textId="77777777" w:rsidR="00C104FE" w:rsidRDefault="00A37A3B" w:rsidP="00A37A3B">
            <w:pPr>
              <w:shd w:val="clear" w:color="auto" w:fill="F9F9FE"/>
              <w:spacing w:after="0" w:line="240" w:lineRule="auto"/>
            </w:pPr>
            <w:r>
              <w:t xml:space="preserve">Unidad </w:t>
            </w:r>
            <w:r>
              <w:t>4</w:t>
            </w:r>
            <w:r>
              <w:t>:</w:t>
            </w:r>
            <w:r>
              <w:t xml:space="preserve"> </w:t>
            </w:r>
            <w:r>
              <w:t>Núcleo</w:t>
            </w:r>
            <w:r>
              <w:t xml:space="preserve">. </w:t>
            </w:r>
          </w:p>
          <w:p w14:paraId="73DE6AC7" w14:textId="77777777" w:rsidR="00C104FE" w:rsidRDefault="00C104FE" w:rsidP="00A37A3B">
            <w:pPr>
              <w:shd w:val="clear" w:color="auto" w:fill="F9F9FE"/>
              <w:spacing w:after="0" w:line="240" w:lineRule="auto"/>
            </w:pPr>
            <w:r>
              <w:t xml:space="preserve">Unidad 5: </w:t>
            </w:r>
            <w:r w:rsidR="00A37A3B">
              <w:t>Energía</w:t>
            </w:r>
            <w:r>
              <w:t xml:space="preserve"> celular.</w:t>
            </w:r>
          </w:p>
          <w:p w14:paraId="3E6813B9" w14:textId="77777777" w:rsidR="00A37A3B" w:rsidRDefault="00C104FE" w:rsidP="00A37A3B">
            <w:pPr>
              <w:shd w:val="clear" w:color="auto" w:fill="F9F9FE"/>
              <w:spacing w:after="0" w:line="240" w:lineRule="auto"/>
            </w:pPr>
            <w:r>
              <w:t xml:space="preserve">Unidad 6: </w:t>
            </w:r>
            <w:r w:rsidR="00A37A3B">
              <w:t xml:space="preserve">Metabolismo </w:t>
            </w:r>
            <w:r w:rsidR="00A37A3B">
              <w:t>celular</w:t>
            </w:r>
            <w:r w:rsidR="00A37A3B">
              <w:t>.</w:t>
            </w:r>
          </w:p>
          <w:p w14:paraId="1C7ABE11" w14:textId="7B2A5452" w:rsidR="00AF09C0" w:rsidRPr="00D914F5" w:rsidRDefault="00AF09C0" w:rsidP="00A37A3B">
            <w:pPr>
              <w:shd w:val="clear" w:color="auto" w:fill="F9F9FE"/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BDA56BD" w14:textId="77777777" w:rsidR="00A37A3B" w:rsidRDefault="00A37A3B" w:rsidP="0010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A37A3B" w14:paraId="3245F8F9" w14:textId="77777777" w:rsidTr="00AF09C0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14:paraId="5AF0D711" w14:textId="44FBCA16" w:rsidR="00A37A3B" w:rsidRDefault="00A37A3B" w:rsidP="00104C1B">
            <w:pPr>
              <w:spacing w:line="240" w:lineRule="auto"/>
            </w:pPr>
            <w:r>
              <w:t xml:space="preserve">Clase 4. </w:t>
            </w:r>
          </w:p>
        </w:tc>
        <w:tc>
          <w:tcPr>
            <w:tcW w:w="4111" w:type="dxa"/>
            <w:shd w:val="clear" w:color="auto" w:fill="auto"/>
          </w:tcPr>
          <w:p w14:paraId="3AF85B2D" w14:textId="54899A3E" w:rsidR="00C104FE" w:rsidRDefault="00A37A3B" w:rsidP="00104C1B">
            <w:pPr>
              <w:spacing w:after="0"/>
            </w:pPr>
            <w:r>
              <w:t xml:space="preserve">Unidad </w:t>
            </w:r>
            <w:r w:rsidR="00C104FE">
              <w:t>7</w:t>
            </w:r>
            <w:r>
              <w:t xml:space="preserve">: </w:t>
            </w:r>
            <w:r w:rsidR="00C104FE">
              <w:t>Reproducción celular.</w:t>
            </w:r>
          </w:p>
          <w:p w14:paraId="01CEEADD" w14:textId="77777777" w:rsidR="00A37A3B" w:rsidRDefault="00A37A3B" w:rsidP="00104C1B">
            <w:pPr>
              <w:spacing w:after="0"/>
            </w:pPr>
            <w:r>
              <w:t>Unidad 8: Genética</w:t>
            </w:r>
            <w:r w:rsidR="00C104FE">
              <w:t>.</w:t>
            </w:r>
          </w:p>
          <w:p w14:paraId="57300D0A" w14:textId="740413BF" w:rsidR="00AF09C0" w:rsidRPr="00D914F5" w:rsidRDefault="00AF09C0" w:rsidP="00104C1B">
            <w:pPr>
              <w:spacing w:after="0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971152B" w14:textId="77777777" w:rsidR="00A37A3B" w:rsidRDefault="00A37A3B" w:rsidP="0010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A37A3B" w14:paraId="109E59A4" w14:textId="77777777" w:rsidTr="00AF09C0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14:paraId="416D46F1" w14:textId="1D59D0CE" w:rsidR="00A37A3B" w:rsidRDefault="00A37A3B" w:rsidP="00104C1B">
            <w:pPr>
              <w:spacing w:line="240" w:lineRule="auto"/>
            </w:pPr>
            <w:r>
              <w:t xml:space="preserve">Clase 5. </w:t>
            </w:r>
          </w:p>
        </w:tc>
        <w:tc>
          <w:tcPr>
            <w:tcW w:w="4111" w:type="dxa"/>
            <w:shd w:val="clear" w:color="auto" w:fill="auto"/>
          </w:tcPr>
          <w:p w14:paraId="18476744" w14:textId="5B767488" w:rsidR="00A37A3B" w:rsidRDefault="00A37A3B" w:rsidP="00104C1B">
            <w:pPr>
              <w:spacing w:after="0"/>
            </w:pPr>
            <w:r>
              <w:t>Unidad 9: Sangre y circulación</w:t>
            </w:r>
            <w:r w:rsidR="00C104FE">
              <w:t>.</w:t>
            </w:r>
          </w:p>
          <w:p w14:paraId="06515BC5" w14:textId="6A615FD8" w:rsidR="00A37A3B" w:rsidRDefault="00A37A3B" w:rsidP="00104C1B">
            <w:pPr>
              <w:spacing w:after="0"/>
            </w:pPr>
            <w:r>
              <w:t>Unidad 10: Respiración humana</w:t>
            </w:r>
            <w:r w:rsidR="00C104FE">
              <w:t>.</w:t>
            </w:r>
          </w:p>
          <w:p w14:paraId="4E8D8455" w14:textId="77777777" w:rsidR="00A37A3B" w:rsidRDefault="00A37A3B" w:rsidP="00104C1B">
            <w:pPr>
              <w:spacing w:after="0" w:line="240" w:lineRule="auto"/>
            </w:pPr>
            <w:r>
              <w:t>Unidad 1</w:t>
            </w:r>
            <w:r w:rsidR="00C104FE">
              <w:t>3</w:t>
            </w:r>
            <w:r>
              <w:t>: N</w:t>
            </w:r>
            <w:r w:rsidR="00C104FE">
              <w:t>ervios y músculos</w:t>
            </w:r>
            <w:r w:rsidR="00AF09C0">
              <w:t>.</w:t>
            </w:r>
          </w:p>
          <w:p w14:paraId="7A3A53A7" w14:textId="7A14C7EB" w:rsidR="00AF09C0" w:rsidRPr="00D914F5" w:rsidRDefault="00AF09C0" w:rsidP="00104C1B">
            <w:pPr>
              <w:spacing w:after="0" w:line="240" w:lineRule="auto"/>
              <w:rPr>
                <w:b/>
                <w:color w:val="30303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AA82BA0" w14:textId="77777777" w:rsidR="00A37A3B" w:rsidRPr="00D914F5" w:rsidRDefault="00A37A3B" w:rsidP="0010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303030"/>
              </w:rPr>
            </w:pPr>
          </w:p>
        </w:tc>
      </w:tr>
      <w:tr w:rsidR="00A37A3B" w14:paraId="6057715E" w14:textId="77777777" w:rsidTr="00AF09C0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14:paraId="25E1AB1E" w14:textId="3DC85167" w:rsidR="00A37A3B" w:rsidRDefault="00A37A3B" w:rsidP="00104C1B">
            <w:pPr>
              <w:spacing w:line="240" w:lineRule="auto"/>
            </w:pPr>
            <w:r>
              <w:t xml:space="preserve">Clase 6. </w:t>
            </w:r>
          </w:p>
          <w:p w14:paraId="5D6E5CC3" w14:textId="77777777" w:rsidR="00A37A3B" w:rsidRDefault="00A37A3B" w:rsidP="00104C1B">
            <w:pPr>
              <w:spacing w:line="240" w:lineRule="auto"/>
            </w:pPr>
          </w:p>
        </w:tc>
        <w:tc>
          <w:tcPr>
            <w:tcW w:w="4111" w:type="dxa"/>
            <w:shd w:val="clear" w:color="auto" w:fill="auto"/>
          </w:tcPr>
          <w:p w14:paraId="492C510E" w14:textId="77777777" w:rsidR="00C104FE" w:rsidRDefault="00A37A3B" w:rsidP="00C104FE">
            <w:pPr>
              <w:spacing w:after="0" w:line="240" w:lineRule="auto"/>
            </w:pPr>
            <w:r>
              <w:t>Unidad 11</w:t>
            </w:r>
            <w:r w:rsidR="00C104FE">
              <w:t xml:space="preserve">: </w:t>
            </w:r>
            <w:r w:rsidR="00C104FE">
              <w:t>Regulación endocrina</w:t>
            </w:r>
            <w:r w:rsidR="00C104FE">
              <w:t>.</w:t>
            </w:r>
          </w:p>
          <w:p w14:paraId="6DE98DE3" w14:textId="71A725D6" w:rsidR="00A37A3B" w:rsidRDefault="00C104FE" w:rsidP="00C104FE">
            <w:pPr>
              <w:spacing w:line="240" w:lineRule="auto"/>
            </w:pPr>
            <w:r>
              <w:t>Unidad 12:</w:t>
            </w:r>
            <w:r w:rsidR="00A37A3B">
              <w:t xml:space="preserve"> </w:t>
            </w:r>
            <w:r>
              <w:t>Nutrición</w:t>
            </w:r>
            <w:r w:rsidR="00A37A3B">
              <w:t>.</w:t>
            </w:r>
          </w:p>
        </w:tc>
        <w:tc>
          <w:tcPr>
            <w:tcW w:w="2835" w:type="dxa"/>
            <w:vMerge/>
            <w:shd w:val="clear" w:color="auto" w:fill="auto"/>
          </w:tcPr>
          <w:p w14:paraId="33F530A1" w14:textId="77777777" w:rsidR="00A37A3B" w:rsidRDefault="00A37A3B" w:rsidP="0010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A37A3B" w14:paraId="6F0965B7" w14:textId="77777777" w:rsidTr="00AF09C0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14:paraId="7A7DEE8C" w14:textId="32226EB5" w:rsidR="00A37A3B" w:rsidRDefault="00A37A3B" w:rsidP="00AF09C0">
            <w:pPr>
              <w:spacing w:line="240" w:lineRule="auto"/>
            </w:pPr>
            <w:r>
              <w:t xml:space="preserve">Clase 7 </w:t>
            </w:r>
          </w:p>
        </w:tc>
        <w:tc>
          <w:tcPr>
            <w:tcW w:w="4111" w:type="dxa"/>
            <w:shd w:val="clear" w:color="auto" w:fill="auto"/>
          </w:tcPr>
          <w:p w14:paraId="4C35624D" w14:textId="77777777" w:rsidR="00A37A3B" w:rsidRDefault="00A37A3B" w:rsidP="00104C1B">
            <w:pPr>
              <w:spacing w:line="240" w:lineRule="auto"/>
            </w:pPr>
            <w:r>
              <w:t>Integrador final</w:t>
            </w:r>
          </w:p>
        </w:tc>
        <w:tc>
          <w:tcPr>
            <w:tcW w:w="2835" w:type="dxa"/>
            <w:vMerge/>
            <w:shd w:val="clear" w:color="auto" w:fill="auto"/>
          </w:tcPr>
          <w:p w14:paraId="3708FE1D" w14:textId="77777777" w:rsidR="00A37A3B" w:rsidRDefault="00A37A3B" w:rsidP="0010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A37A3B" w14:paraId="75341D7B" w14:textId="77777777" w:rsidTr="00AF09C0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14:paraId="56900CBF" w14:textId="77777777" w:rsidR="00A37A3B" w:rsidRDefault="00A37A3B" w:rsidP="00104C1B">
            <w:pPr>
              <w:spacing w:line="240" w:lineRule="auto"/>
            </w:pPr>
            <w:r>
              <w:t xml:space="preserve">Actividades asincrónicas </w:t>
            </w:r>
          </w:p>
          <w:p w14:paraId="6F45F18C" w14:textId="77777777" w:rsidR="00A37A3B" w:rsidRDefault="00A37A3B" w:rsidP="00104C1B">
            <w:pPr>
              <w:spacing w:line="240" w:lineRule="auto"/>
            </w:pPr>
            <w:r>
              <w:t>Trabajos prácticos</w:t>
            </w:r>
          </w:p>
        </w:tc>
        <w:tc>
          <w:tcPr>
            <w:tcW w:w="4111" w:type="dxa"/>
            <w:shd w:val="clear" w:color="auto" w:fill="auto"/>
          </w:tcPr>
          <w:p w14:paraId="169F01C9" w14:textId="63D2F2AB" w:rsidR="00AF09C0" w:rsidRDefault="00A37A3B" w:rsidP="00AF09C0">
            <w:pPr>
              <w:spacing w:after="0"/>
            </w:pPr>
            <w:r>
              <w:t xml:space="preserve">Trabajo </w:t>
            </w:r>
            <w:r w:rsidR="00AF09C0">
              <w:t>p</w:t>
            </w:r>
            <w:r>
              <w:t>ráctico N</w:t>
            </w:r>
            <w:r w:rsidR="00AF09C0">
              <w:t>°</w:t>
            </w:r>
            <w:r>
              <w:t xml:space="preserve"> 1:</w:t>
            </w:r>
            <w:r w:rsidR="00C104FE">
              <w:t xml:space="preserve"> </w:t>
            </w:r>
            <w:r>
              <w:t>Unidad 1</w:t>
            </w:r>
            <w:r w:rsidR="00AF09C0">
              <w:t>.</w:t>
            </w:r>
          </w:p>
          <w:p w14:paraId="4599B460" w14:textId="77777777" w:rsidR="00AF09C0" w:rsidRDefault="00AF09C0" w:rsidP="00AF09C0">
            <w:pPr>
              <w:spacing w:after="0"/>
            </w:pPr>
            <w:r>
              <w:t xml:space="preserve">Trabajo práctico N° 2: Unidades </w:t>
            </w:r>
            <w:r w:rsidR="00A37A3B">
              <w:t>2</w:t>
            </w:r>
            <w:r>
              <w:t xml:space="preserve"> y</w:t>
            </w:r>
            <w:r w:rsidR="00A37A3B">
              <w:t xml:space="preserve"> 3. </w:t>
            </w:r>
          </w:p>
          <w:p w14:paraId="4E532415" w14:textId="02D878AA" w:rsidR="00A37A3B" w:rsidRDefault="00AF09C0" w:rsidP="00AF09C0">
            <w:pPr>
              <w:spacing w:after="0"/>
            </w:pPr>
            <w:r>
              <w:t>Trabajo práctico N° 3: Unidades 4, 5 y 6.</w:t>
            </w:r>
          </w:p>
          <w:p w14:paraId="6494A5D0" w14:textId="4ADBEEE8" w:rsidR="00AF09C0" w:rsidRDefault="00AF09C0" w:rsidP="00AF09C0">
            <w:pPr>
              <w:spacing w:after="0"/>
            </w:pPr>
            <w:r>
              <w:t xml:space="preserve">Trabajo práctico N° 4: Unidades 7 y 8. </w:t>
            </w:r>
          </w:p>
          <w:p w14:paraId="669C2260" w14:textId="76A2801C" w:rsidR="00A37A3B" w:rsidRDefault="00A37A3B" w:rsidP="00AF09C0">
            <w:pPr>
              <w:spacing w:after="0"/>
            </w:pPr>
            <w:r>
              <w:t xml:space="preserve">Trabajo </w:t>
            </w:r>
            <w:r w:rsidR="00AF09C0">
              <w:t>p</w:t>
            </w:r>
            <w:r>
              <w:t>ráctico N</w:t>
            </w:r>
            <w:r w:rsidR="00AF09C0">
              <w:t>° 5</w:t>
            </w:r>
            <w:r>
              <w:t>:</w:t>
            </w:r>
            <w:r w:rsidR="00AF09C0">
              <w:t xml:space="preserve"> Unidades 9, 10 y 13.</w:t>
            </w:r>
          </w:p>
          <w:p w14:paraId="63DB1FEB" w14:textId="77777777" w:rsidR="00A37A3B" w:rsidRDefault="00AF09C0" w:rsidP="00AF09C0">
            <w:pPr>
              <w:spacing w:after="0"/>
            </w:pPr>
            <w:r>
              <w:t>Trabajo práctico N° 6: Unidades 11 y 12.</w:t>
            </w:r>
          </w:p>
          <w:p w14:paraId="02A9B54C" w14:textId="34AED4B2" w:rsidR="00AF09C0" w:rsidRPr="00D914F5" w:rsidRDefault="00AF09C0" w:rsidP="00AF09C0">
            <w:pPr>
              <w:spacing w:after="0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39CE619" w14:textId="77777777" w:rsidR="00A37A3B" w:rsidRDefault="00A37A3B" w:rsidP="00104C1B">
            <w:pPr>
              <w:spacing w:line="240" w:lineRule="auto"/>
              <w:jc w:val="center"/>
            </w:pPr>
            <w:r>
              <w:t>Prof. Evelyn Montes</w:t>
            </w:r>
          </w:p>
        </w:tc>
      </w:tr>
      <w:tr w:rsidR="00A37A3B" w14:paraId="58D63F88" w14:textId="77777777" w:rsidTr="00AF09C0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14:paraId="6B5BE4B4" w14:textId="77777777" w:rsidR="00A37A3B" w:rsidRDefault="00A37A3B" w:rsidP="00104C1B">
            <w:pPr>
              <w:spacing w:after="0" w:line="240" w:lineRule="auto"/>
            </w:pPr>
            <w:r>
              <w:t>Tutorías (Sincrónicas)</w:t>
            </w:r>
          </w:p>
        </w:tc>
        <w:tc>
          <w:tcPr>
            <w:tcW w:w="4111" w:type="dxa"/>
            <w:shd w:val="clear" w:color="auto" w:fill="auto"/>
          </w:tcPr>
          <w:p w14:paraId="3F61B252" w14:textId="77777777" w:rsidR="00A37A3B" w:rsidRDefault="00A37A3B" w:rsidP="00104C1B">
            <w:pPr>
              <w:spacing w:after="0"/>
            </w:pPr>
            <w:r>
              <w:t xml:space="preserve">Dos encuentros de 2 </w:t>
            </w:r>
            <w:proofErr w:type="spellStart"/>
            <w:r>
              <w:t>hs</w:t>
            </w:r>
            <w:proofErr w:type="spellEnd"/>
            <w:r>
              <w:t xml:space="preserve"> cada uno</w:t>
            </w:r>
          </w:p>
          <w:p w14:paraId="2202C10B" w14:textId="77777777" w:rsidR="00A37A3B" w:rsidRDefault="00A37A3B" w:rsidP="00104C1B">
            <w:pPr>
              <w:spacing w:after="0"/>
            </w:pPr>
            <w:r>
              <w:t>Para aclarar dudas y conceptos</w:t>
            </w:r>
          </w:p>
          <w:p w14:paraId="486CA026" w14:textId="686467C4" w:rsidR="00A37A3B" w:rsidRDefault="00A37A3B" w:rsidP="00104C1B">
            <w:pPr>
              <w:spacing w:after="0" w:line="240" w:lineRule="auto"/>
            </w:pPr>
            <w:bookmarkStart w:id="1" w:name="_gjdgxs" w:colFirst="0" w:colLast="0"/>
            <w:bookmarkEnd w:id="1"/>
          </w:p>
        </w:tc>
        <w:tc>
          <w:tcPr>
            <w:tcW w:w="2835" w:type="dxa"/>
            <w:shd w:val="clear" w:color="auto" w:fill="auto"/>
            <w:vAlign w:val="center"/>
          </w:tcPr>
          <w:p w14:paraId="0A48A6C7" w14:textId="77777777" w:rsidR="00A37A3B" w:rsidRDefault="00A37A3B" w:rsidP="00104C1B">
            <w:pPr>
              <w:spacing w:line="240" w:lineRule="auto"/>
              <w:jc w:val="center"/>
            </w:pPr>
            <w:r>
              <w:t>Prof. Evelyn Montes</w:t>
            </w:r>
          </w:p>
          <w:p w14:paraId="2032D306" w14:textId="77777777" w:rsidR="00A37A3B" w:rsidRDefault="00A37A3B" w:rsidP="00104C1B">
            <w:pPr>
              <w:spacing w:after="0" w:line="240" w:lineRule="auto"/>
              <w:jc w:val="center"/>
            </w:pPr>
          </w:p>
        </w:tc>
      </w:tr>
      <w:tr w:rsidR="00A37A3B" w14:paraId="4F6344F0" w14:textId="77777777" w:rsidTr="00AF09C0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14:paraId="2E5020A5" w14:textId="77777777" w:rsidR="00A37A3B" w:rsidRDefault="00A37A3B" w:rsidP="00104C1B">
            <w:pPr>
              <w:spacing w:after="0" w:line="240" w:lineRule="auto"/>
            </w:pPr>
            <w:r>
              <w:t>Evaluación</w:t>
            </w:r>
          </w:p>
        </w:tc>
        <w:tc>
          <w:tcPr>
            <w:tcW w:w="4111" w:type="dxa"/>
            <w:shd w:val="clear" w:color="auto" w:fill="auto"/>
          </w:tcPr>
          <w:p w14:paraId="5301246B" w14:textId="77777777" w:rsidR="00A37A3B" w:rsidRDefault="00A37A3B" w:rsidP="00104C1B">
            <w:pPr>
              <w:spacing w:after="0" w:line="240" w:lineRule="auto"/>
            </w:pPr>
            <w:r>
              <w:t>Ejercicios trabajados</w:t>
            </w:r>
          </w:p>
          <w:p w14:paraId="6DDF0BD6" w14:textId="77777777" w:rsidR="00A37A3B" w:rsidRDefault="00A37A3B" w:rsidP="00104C1B">
            <w:pPr>
              <w:spacing w:after="0" w:line="240" w:lineRule="auto"/>
            </w:pPr>
            <w:r>
              <w:t>durante el curso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D61152" w14:textId="77777777" w:rsidR="00A37A3B" w:rsidRDefault="00A37A3B" w:rsidP="00104C1B">
            <w:pPr>
              <w:spacing w:line="240" w:lineRule="auto"/>
              <w:jc w:val="center"/>
            </w:pPr>
            <w:r>
              <w:t>Prof. Evelyn Montes</w:t>
            </w:r>
          </w:p>
        </w:tc>
      </w:tr>
      <w:bookmarkEnd w:id="0"/>
    </w:tbl>
    <w:p w14:paraId="1B9F0CCB" w14:textId="77777777" w:rsidR="00F067ED" w:rsidRDefault="00F067ED"/>
    <w:sectPr w:rsidR="00F067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3B"/>
    <w:rsid w:val="00630543"/>
    <w:rsid w:val="007E6DBC"/>
    <w:rsid w:val="00A37A3B"/>
    <w:rsid w:val="00AF09C0"/>
    <w:rsid w:val="00C104FE"/>
    <w:rsid w:val="00EB1192"/>
    <w:rsid w:val="00F0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5209"/>
  <w15:chartTrackingRefBased/>
  <w15:docId w15:val="{F2EA6A22-CE89-4428-9FDE-738DC821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A3B"/>
    <w:rPr>
      <w:rFonts w:ascii="Calibri" w:eastAsia="Calibri" w:hAnsi="Calibri" w:cs="Calibri"/>
      <w:kern w:val="0"/>
      <w:lang w:eastAsia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3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7A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7A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7A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7A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7A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7A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7A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7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7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7A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7A3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7A3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7A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7A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7A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7A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3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7A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3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7A3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37A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7A3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37A3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7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7A3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7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Maritza Montes Chañi</dc:creator>
  <cp:keywords/>
  <dc:description/>
  <cp:lastModifiedBy>Evelyn Maritza Montes Chañi</cp:lastModifiedBy>
  <cp:revision>1</cp:revision>
  <dcterms:created xsi:type="dcterms:W3CDTF">2025-05-26T23:41:00Z</dcterms:created>
  <dcterms:modified xsi:type="dcterms:W3CDTF">2025-05-27T00:11:00Z</dcterms:modified>
</cp:coreProperties>
</file>